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80" w:right="300"/>
      </w:pPr>
      <w:r>
        <w:rPr>
          <w:rStyle w:val="CharStyle5"/>
          <w:b/>
          <w:bCs/>
        </w:rPr>
        <w:t xml:space="preserve">УКРАЇНА </w:t>
      </w:r>
      <w:r>
        <w:rPr>
          <w:lang w:val="uk-UA" w:eastAsia="uk-UA" w:bidi="uk-UA"/>
          <w:w w:val="100"/>
          <w:spacing w:val="0"/>
          <w:color w:val="000000"/>
          <w:position w:val="0"/>
        </w:rPr>
        <w:t>ЧЕРНІГІВСЬКА МІСЬКА РАДА УПРАВЛІННЯ ЖИТЛОВО-КОМУНАЛЬНОГО ГОСПОДАРСТВА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2677" w:left="962" w:right="1188" w:bottom="1823" w:header="0" w:footer="3" w:gutter="0"/>
          <w:rtlGutter w:val="0"/>
          <w:cols w:space="720"/>
          <w:noEndnote/>
          <w:docGrid w:linePitch="360"/>
        </w:sectPr>
      </w:pPr>
      <w:r>
        <w:rPr>
          <w:lang w:val="uk-UA" w:eastAsia="uk-UA" w:bidi="uk-UA"/>
          <w:w w:val="100"/>
          <w:spacing w:val="0"/>
          <w:color w:val="000000"/>
          <w:position w:val="0"/>
        </w:rPr>
        <w:t>в^^еміснича^)^^^ерніпв^00(^^^^^И$9л^^фак^М62^^^^6^тіаП^к1т(^сНеті§і^га(ігціо^і£^^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h="240" w:wrap="around" w:vAnchor="text" w:hAnchor="margin" w:x="5246" w:y="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rStyle w:val="CharStyle9"/>
          <w:spacing w:val="0"/>
        </w:rPr>
        <w:t>На№</w:t>
      </w:r>
    </w:p>
    <w:p>
      <w:pPr>
        <w:pStyle w:val="Style10"/>
        <w:framePr w:h="210" w:wrap="around" w:vAnchor="text" w:hAnchor="margin" w:x="7545" w:y="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від</w:t>
      </w:r>
    </w:p>
    <w:p>
      <w:pPr>
        <w:pStyle w:val="Style12"/>
        <w:tabs>
          <w:tab w:leader="underscore" w:pos="1963" w:val="right"/>
          <w:tab w:leader="none" w:pos="2573" w:val="right"/>
        </w:tabs>
        <w:widowControl w:val="0"/>
        <w:keepNext/>
        <w:keepLines/>
        <w:shd w:val="clear" w:color="auto" w:fill="auto"/>
        <w:bidi w:val="0"/>
        <w:spacing w:before="0" w:after="0" w:line="320" w:lineRule="exact"/>
        <w:ind w:left="0" w:right="0" w:firstLine="0"/>
        <w:sectPr>
          <w:type w:val="continuous"/>
          <w:pgSz w:w="11909" w:h="16838"/>
          <w:pgMar w:top="2677" w:left="1025" w:right="7870" w:bottom="1823" w:header="0" w:footer="3" w:gutter="0"/>
          <w:rtlGutter w:val="0"/>
          <w:cols w:space="720"/>
          <w:noEndnote/>
          <w:docGrid w:linePitch="360"/>
        </w:sectPr>
      </w:pPr>
      <w:bookmarkStart w:id="0" w:name="bookmark0"/>
      <w:r>
        <w:rPr>
          <w:rStyle w:val="CharStyle14"/>
          <w:b w:val="0"/>
          <w:bCs w:val="0"/>
          <w:i w:val="0"/>
          <w:iCs w:val="0"/>
        </w:rPr>
        <w:t xml:space="preserve">/З </w:t>
      </w:r>
      <w:r>
        <w:rPr>
          <w:rStyle w:val="CharStyle15"/>
          <w:b/>
          <w:bCs/>
          <w:i/>
          <w:iCs/>
        </w:rPr>
        <w:t>/о /-6</w:t>
      </w:r>
      <w:r>
        <w:rPr>
          <w:rStyle w:val="CharStyle16"/>
          <w:b w:val="0"/>
          <w:bCs w:val="0"/>
          <w:i w:val="0"/>
          <w:iCs w:val="0"/>
        </w:rPr>
        <w:tab/>
        <w:t>№</w:t>
        <w:tab/>
      </w:r>
      <w:r>
        <w:rPr>
          <w:rStyle w:val="CharStyle15"/>
          <w:b/>
          <w:bCs/>
          <w:i/>
          <w:iCs/>
        </w:rPr>
        <w:t>#0</w:t>
      </w:r>
      <w:bookmarkEnd w:id="0"/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5660" w:right="132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 xml:space="preserve">Глушак С. </w:t>
      </w:r>
      <w:r>
        <w:rPr>
          <w:rStyle w:val="CharStyle18"/>
        </w:rPr>
        <w:t xml:space="preserve">Я. </w:t>
      </w:r>
      <w:r>
        <w:rPr>
          <w:lang w:val="uk-UA" w:eastAsia="uk-UA" w:bidi="uk-UA"/>
          <w:w w:val="100"/>
          <w:spacing w:val="0"/>
          <w:color w:val="000000"/>
          <w:position w:val="0"/>
        </w:rPr>
        <w:t xml:space="preserve">ЬіЬа1оп@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gmail.com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600" w:line="322" w:lineRule="exact"/>
        <w:ind w:left="700" w:right="24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Щодо облаштування світлофорного об’єкту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20" w:firstLine="700"/>
      </w:pPr>
      <w:r>
        <w:rPr>
          <w:lang w:val="uk-UA" w:eastAsia="uk-UA" w:bidi="uk-UA"/>
          <w:w w:val="100"/>
          <w:spacing w:val="0"/>
          <w:color w:val="000000"/>
          <w:position w:val="0"/>
        </w:rPr>
        <w:t>Розглянувши Вашу петицію, яка набрала відповідно до п.8 ст. 51</w:t>
      </w:r>
      <w:r>
        <w:rPr>
          <w:lang w:val="uk-UA" w:eastAsia="uk-UA" w:bidi="uk-UA"/>
          <w:vertAlign w:val="superscript"/>
          <w:w w:val="100"/>
          <w:spacing w:val="0"/>
          <w:color w:val="000000"/>
          <w:position w:val="0"/>
        </w:rPr>
        <w:t>і</w:t>
      </w:r>
      <w:r>
        <w:rPr>
          <w:lang w:val="uk-UA" w:eastAsia="uk-UA" w:bidi="uk-UA"/>
          <w:w w:val="100"/>
          <w:spacing w:val="0"/>
          <w:color w:val="000000"/>
          <w:position w:val="0"/>
        </w:rPr>
        <w:t xml:space="preserve"> Статуту територіальної громади необхідну кількість голосів на її підтримку щодо облаштування світлофорного об’єкту на пішохідному переході по вул. 77-ї Гвардійської дивізії в районі ТРЦ «Голівуд» повідомляємо.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20" w:firstLine="700"/>
      </w:pPr>
      <w:r>
        <w:rPr>
          <w:lang w:val="uk-UA" w:eastAsia="uk-UA" w:bidi="uk-UA"/>
          <w:w w:val="100"/>
          <w:spacing w:val="0"/>
          <w:color w:val="000000"/>
          <w:position w:val="0"/>
        </w:rPr>
        <w:t>Згідно протоколу засідання постійно діючої комісії з питань безпеки та організації дорожнього руху в місті Чернігові від 12 лютого 2016 року №1 питання безпеки дорожнього руху на нерегульованому пішохідному переході, напроти ТРЦ «Голівуд» по вул. 77-ї Гвардійської дивізії, за звернення директора ТОВ «Голівуд Рент» Меха Р. М. про вжиття додаткових заходів, розглядалося. Комісійно було прийнято рішення з введення в дію світлофорного об’єкта на перехресті вулиць Київської та 77-ї Гвардійської дивізії, зняти дане питання з обговорення та повернутися до нього після початку роботи зазначеного світлофорного об’єкту.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20" w:firstLine="700"/>
      </w:pPr>
      <w:r>
        <w:rPr>
          <w:lang w:val="uk-UA" w:eastAsia="uk-UA" w:bidi="uk-UA"/>
          <w:w w:val="100"/>
          <w:spacing w:val="0"/>
          <w:color w:val="000000"/>
          <w:position w:val="0"/>
        </w:rPr>
        <w:t>Враховуючи, що порушене Вами питання є на теперішній час актуальним, то його вирішення буде повторно винесено на чергове засіданні постійно діючої комісії з питань безпеки та організації дорожнього руху в місті Чернігові.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both"/>
        <w:spacing w:before="0" w:after="1309" w:line="322" w:lineRule="exact"/>
        <w:ind w:left="0" w:right="0" w:firstLine="700"/>
      </w:pPr>
      <w:r>
        <w:rPr>
          <w:lang w:val="uk-UA" w:eastAsia="uk-UA" w:bidi="uk-UA"/>
          <w:w w:val="100"/>
          <w:spacing w:val="0"/>
          <w:color w:val="000000"/>
          <w:position w:val="0"/>
        </w:rPr>
        <w:t>Про результати прийнятого рішення Вас буде повідомлено додатково.</w:t>
      </w:r>
    </w:p>
    <w:p>
      <w:pPr>
        <w:pStyle w:val="Style8"/>
        <w:tabs>
          <w:tab w:leader="none" w:pos="7310" w:val="right"/>
          <w:tab w:leader="none" w:pos="7637" w:val="right"/>
          <w:tab w:leader="none" w:pos="864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Заступник начальника управління</w:t>
        <w:tab/>
        <w:t>Н.</w:t>
        <w:tab/>
        <w:t>В.</w:t>
        <w:tab/>
        <w:t>Плиско</w:t>
      </w:r>
    </w:p>
    <w:sectPr>
      <w:type w:val="continuous"/>
      <w:pgSz w:w="11909" w:h="16838"/>
      <w:pgMar w:top="2677" w:left="1130" w:right="1447" w:bottom="182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uk-UA" w:eastAsia="uk-UA" w:bidi="uk-UA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uk-UA" w:eastAsia="uk-UA" w:bidi="uk-UA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">
    <w:name w:val="Основной текст (2) + 11 pt"/>
    <w:basedOn w:val="CharStyle4"/>
    <w:rPr>
      <w:lang w:val="uk-UA" w:eastAsia="uk-UA" w:bidi="uk-UA"/>
      <w:sz w:val="22"/>
      <w:szCs w:val="22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9">
    <w:name w:val="Основной текст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4"/>
    </w:rPr>
  </w:style>
  <w:style w:type="character" w:customStyle="1" w:styleId="CharStyle11">
    <w:name w:val="Основной текст (4) Exact"/>
    <w:basedOn w:val="DefaultParagraphFont"/>
    <w:link w:val="Style1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character" w:customStyle="1" w:styleId="CharStyle13">
    <w:name w:val="Заголовок №1_"/>
    <w:basedOn w:val="DefaultParagraphFont"/>
    <w:link w:val="Style12"/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14">
    <w:name w:val="Заголовок №1 + 13 pt,Не полужирный,Не курсив,Интервал 0 pt"/>
    <w:basedOn w:val="CharStyle13"/>
    <w:rPr>
      <w:lang w:val="uk-UA" w:eastAsia="uk-UA" w:bidi="uk-UA"/>
      <w:b/>
      <w:bCs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15">
    <w:name w:val="Заголовок №1"/>
    <w:basedOn w:val="CharStyle13"/>
    <w:rPr>
      <w:lang w:val="uk-UA" w:eastAsia="uk-UA" w:bidi="uk-UA"/>
      <w:u w:val="single"/>
      <w:w w:val="100"/>
      <w:color w:val="000000"/>
      <w:position w:val="0"/>
    </w:rPr>
  </w:style>
  <w:style w:type="character" w:customStyle="1" w:styleId="CharStyle16">
    <w:name w:val="Заголовок №1 + 13 pt,Не полужирный,Не курсив,Интервал 0 pt"/>
    <w:basedOn w:val="CharStyle13"/>
    <w:rPr>
      <w:lang w:val="uk-UA" w:eastAsia="uk-UA" w:bidi="uk-UA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7">
    <w:name w:val="Основной текст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8">
    <w:name w:val="Основной текст + Franklin Gothic Medium,12 pt,Курсив,Интервал 0 pt"/>
    <w:basedOn w:val="CharStyle17"/>
    <w:rPr>
      <w:lang w:val="uk-UA" w:eastAsia="uk-UA" w:bidi="uk-UA"/>
      <w:i/>
      <w:iCs/>
      <w:sz w:val="24"/>
      <w:szCs w:val="24"/>
      <w:rFonts w:ascii="Franklin Gothic Medium" w:eastAsia="Franklin Gothic Medium" w:hAnsi="Franklin Gothic Medium" w:cs="Franklin Gothic Medium"/>
      <w:w w:val="100"/>
      <w:spacing w:val="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346" w:lineRule="exact"/>
      <w:ind w:firstLine="3700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8">
    <w:name w:val="Основной текст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paragraph" w:customStyle="1" w:styleId="Style12">
    <w:name w:val="Заголовок №1"/>
    <w:basedOn w:val="Normal"/>
    <w:link w:val="CharStyle13"/>
    <w:pPr>
      <w:widowControl w:val="0"/>
      <w:shd w:val="clear" w:color="auto" w:fill="FFFFFF"/>
      <w:jc w:val="both"/>
      <w:outlineLvl w:val="0"/>
      <w:spacing w:line="0" w:lineRule="exact"/>
    </w:pPr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